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8" w:rsidRPr="00F606DF" w:rsidRDefault="00F45628" w:rsidP="00F45628">
      <w:pPr>
        <w:pStyle w:val="Actes1"/>
      </w:pPr>
      <w:bookmarkStart w:id="0" w:name="_Toc445814327"/>
      <w:r w:rsidRPr="00F606DF">
        <w:t>GLOSSAIRE - GLOSSARY</w:t>
      </w:r>
      <w:bookmarkEnd w:id="0"/>
    </w:p>
    <w:p w:rsidR="00F45628" w:rsidRPr="00F606DF" w:rsidRDefault="00F45628" w:rsidP="00F45628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center"/>
        <w:rPr>
          <w:b/>
        </w:rPr>
      </w:pPr>
    </w:p>
    <w:p w:rsidR="00F45628" w:rsidRPr="00F606DF" w:rsidRDefault="00F45628" w:rsidP="00F45628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center"/>
        <w:rPr>
          <w:b/>
        </w:rPr>
      </w:pPr>
    </w:p>
    <w:tbl>
      <w:tblPr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0" w:type="dxa"/>
          <w:right w:w="720" w:type="dxa"/>
        </w:tblCellMar>
        <w:tblLook w:val="0000"/>
      </w:tblPr>
      <w:tblGrid>
        <w:gridCol w:w="4680"/>
        <w:gridCol w:w="4680"/>
      </w:tblGrid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center"/>
            </w:pPr>
            <w:r w:rsidRPr="00F606DF">
              <w:rPr>
                <w:b/>
                <w:i/>
              </w:rPr>
              <w:t>français</w:t>
            </w:r>
          </w:p>
        </w:tc>
        <w:tc>
          <w:tcPr>
            <w:tcW w:w="4680" w:type="dxa"/>
            <w:tcBorders>
              <w:top w:val="nil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center"/>
            </w:pPr>
            <w:r w:rsidRPr="00F606DF">
              <w:rPr>
                <w:b/>
                <w:i/>
              </w:rPr>
              <w:t>anglais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améliorations locatives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leasehold improvements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arrérages (m. pl.)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arrears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avis de résiliation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notice of termination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bail à loyer proportionnel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percentage 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bail commercial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business lease, commercial 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bailleur (m.), bailleresse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lessor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E00354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bail principal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E00354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  <w:rPr>
                <w:lang w:val="en-CA"/>
              </w:rPr>
            </w:pPr>
            <w:r w:rsidRPr="00E00354">
              <w:rPr>
                <w:lang w:val="en-CA"/>
              </w:rPr>
              <w:tab/>
              <w:t>chief lease, head lease, principal lease</w:t>
            </w:r>
          </w:p>
        </w:tc>
      </w:tr>
      <w:tr w:rsidR="00F45628" w:rsidRPr="00E00354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  <w:rPr>
                <w:lang w:val="en-CA"/>
              </w:rPr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E00354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  <w:rPr>
                <w:lang w:val="en-CA"/>
              </w:rPr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rPr>
                <w:lang w:val="en-CA"/>
              </w:rPr>
              <w:tab/>
            </w:r>
            <w:r w:rsidRPr="00F606DF">
              <w:t>bâtiment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building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bureau d</w:t>
            </w:r>
            <w:r>
              <w:t>’</w:t>
            </w:r>
            <w:r w:rsidRPr="00F606DF">
              <w:t>affaires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business office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cession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assignment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cession de bail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assignment of 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climatisation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air conditioning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commerce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business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durée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term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espace commercial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commercial space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expiration d</w:t>
            </w:r>
            <w:r>
              <w:t>’</w:t>
            </w:r>
            <w:r w:rsidRPr="00F606DF">
              <w:t>un bail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termination of 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garant (m.), garante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warrantor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jouissance paisible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peaceful enjoyment, quiet</w:t>
            </w:r>
          </w:p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enjoyment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lieux (m. pl.)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premises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lieux loués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leased premises, rented premises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locataire (m. et 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tenant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locataire principal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head tenant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location à bail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louer (v.)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hire, let, 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loyer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loyer additionnel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additional 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loyer minimum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minimum 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loyer net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net 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loyer proportionnel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percentage 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loyer supernet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net net rent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non-paiement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non payment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nuisance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nuisance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objet fixé à demeure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fixture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occupation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occupancy, occupation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option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option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partie commune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common elements</w:t>
            </w:r>
          </w:p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common area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perte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loss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possession exclusive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exclusive possession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prendre (v.) possession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enter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quote-part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share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reconduction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renewal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renonciation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waiver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lastRenderedPageBreak/>
              <w:tab/>
              <w:t>renouvellement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renewal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résiliation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termination, rescission,</w:t>
            </w:r>
          </w:p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repudiation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services publics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public utilities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sous-bail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sub-lease, under-lease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sous-locataire (m. et 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sub-tenant, under-tenant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sous-locateur (m.), sous-locateure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sub-landlord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sous-location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subletting, sub-tenancy,</w:t>
            </w:r>
          </w:p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 xml:space="preserve"> underletting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sous-louer (v.)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sub-let, sub-lease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superficie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surface area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terme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term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transfert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transfer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usure (f.)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wear and tear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versement (m.)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installment</w:t>
            </w: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</w:p>
        </w:tc>
      </w:tr>
      <w:tr w:rsidR="00F45628" w:rsidRPr="00F606DF" w:rsidTr="00D23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versements mensuels</w:t>
            </w:r>
          </w:p>
        </w:tc>
        <w:tc>
          <w:tcPr>
            <w:tcW w:w="4680" w:type="dxa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F45628" w:rsidRPr="00F606DF" w:rsidRDefault="00F45628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1440"/>
              <w:jc w:val="both"/>
            </w:pPr>
            <w:r w:rsidRPr="00F606DF">
              <w:tab/>
              <w:t>monthly installments</w:t>
            </w:r>
          </w:p>
        </w:tc>
      </w:tr>
    </w:tbl>
    <w:p w:rsidR="00F45628" w:rsidRPr="00F606DF" w:rsidRDefault="00F45628" w:rsidP="00F456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704523" w:rsidRDefault="00704523"/>
    <w:sectPr w:rsidR="00704523" w:rsidSect="00F45628">
      <w:headerReference w:type="even" r:id="rId4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144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60" w:rsidRDefault="00F4562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lowerLetter"/>
  </w:footnotePr>
  <w:endnotePr>
    <w:numFmt w:val="lowerLetter"/>
  </w:endnotePr>
  <w:compat/>
  <w:rsids>
    <w:rsidRoot w:val="00F45628"/>
    <w:rsid w:val="00704523"/>
    <w:rsid w:val="00F45628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28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F45628"/>
    <w:pPr>
      <w:jc w:val="center"/>
    </w:pPr>
    <w:rPr>
      <w:rFonts w:eastAsia="Calibri"/>
      <w:b/>
      <w:caps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2016-03-26T20:20:00Z</dcterms:created>
  <dcterms:modified xsi:type="dcterms:W3CDTF">2016-03-26T20:20:00Z</dcterms:modified>
</cp:coreProperties>
</file>